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F7" w:rsidRPr="00321C07" w:rsidRDefault="00C746BE" w:rsidP="00C746BE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321C07">
        <w:rPr>
          <w:rFonts w:ascii="Arial" w:hAnsi="Arial" w:cs="Arial"/>
          <w:sz w:val="20"/>
          <w:szCs w:val="20"/>
        </w:rPr>
        <w:t xml:space="preserve">Hasselt, </w:t>
      </w:r>
      <w:r w:rsidR="00321C07" w:rsidRPr="00321C07">
        <w:rPr>
          <w:rFonts w:ascii="Arial" w:hAnsi="Arial" w:cs="Arial"/>
          <w:sz w:val="20"/>
          <w:szCs w:val="20"/>
        </w:rPr>
        <w:t>30</w:t>
      </w:r>
      <w:r w:rsidRPr="00321C07">
        <w:rPr>
          <w:rFonts w:ascii="Arial" w:hAnsi="Arial" w:cs="Arial"/>
          <w:sz w:val="20"/>
          <w:szCs w:val="20"/>
        </w:rPr>
        <w:t xml:space="preserve"> maart 2020</w:t>
      </w:r>
    </w:p>
    <w:p w:rsidR="00C746BE" w:rsidRPr="00321C07" w:rsidRDefault="00C746BE" w:rsidP="00C746BE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:rsidR="00C746BE" w:rsidRPr="00321C07" w:rsidRDefault="00C746BE" w:rsidP="00C746BE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321C07">
        <w:rPr>
          <w:rFonts w:ascii="Arial" w:hAnsi="Arial" w:cs="Arial"/>
          <w:sz w:val="20"/>
          <w:szCs w:val="20"/>
        </w:rPr>
        <w:t>Beste ouders,</w:t>
      </w:r>
    </w:p>
    <w:p w:rsidR="00C746BE" w:rsidRPr="00321C07" w:rsidRDefault="00C746BE" w:rsidP="00C746BE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:rsidR="00321C07" w:rsidRPr="00321C07" w:rsidRDefault="00321C07" w:rsidP="00C746BE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321C07">
        <w:rPr>
          <w:rFonts w:ascii="Arial" w:hAnsi="Arial" w:cs="Arial"/>
          <w:sz w:val="20"/>
          <w:szCs w:val="20"/>
        </w:rPr>
        <w:t>Naar aanleiding van de corona-update van het Ministerie van Onderwijs neemt het lokaal bestuur graag de regierol op voor de organisatie van de opvang in de paasvakantie van leerlingen basisonderwijs zonder opvang thuis.</w:t>
      </w:r>
    </w:p>
    <w:p w:rsidR="00321C07" w:rsidRPr="00321C07" w:rsidRDefault="00321C07" w:rsidP="00C746BE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:rsidR="00C746BE" w:rsidRPr="00321C07" w:rsidRDefault="00C746BE" w:rsidP="00C746BE">
      <w:pPr>
        <w:tabs>
          <w:tab w:val="right" w:pos="9072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21C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 Stad Hasselt richt een meldpunt op voor de opvangpartners en ouders met opvangnoden. </w:t>
      </w:r>
    </w:p>
    <w:p w:rsidR="00C746BE" w:rsidRPr="00321C07" w:rsidRDefault="00321C07" w:rsidP="00C746BE">
      <w:pPr>
        <w:tabs>
          <w:tab w:val="right" w:pos="9072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21C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Dit contactpunt is </w:t>
      </w:r>
      <w:r w:rsidRPr="00321C0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de dienst kinderopvang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tel 011 23 93 36 ofwel e-mail </w:t>
      </w:r>
      <w:hyperlink r:id="rId8" w:tgtFrame="_blank" w:history="1">
        <w:r w:rsidR="00C746BE" w:rsidRPr="00321C07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buitenschoolseopvang@hasselt.be</w:t>
        </w:r>
      </w:hyperlink>
      <w:r w:rsidR="00C746BE" w:rsidRPr="00321C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C746BE" w:rsidRPr="00321C07" w:rsidRDefault="00C746BE" w:rsidP="00C746BE">
      <w:pPr>
        <w:tabs>
          <w:tab w:val="right" w:pos="9072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21C07">
        <w:rPr>
          <w:rFonts w:ascii="Arial" w:hAnsi="Arial" w:cs="Arial"/>
          <w:color w:val="222222"/>
          <w:sz w:val="20"/>
          <w:szCs w:val="20"/>
          <w:shd w:val="clear" w:color="auto" w:fill="FFFFFF"/>
        </w:rPr>
        <w:t>Voor opvangvragen voor kinderen van 0-3 jaar blijft ook het </w:t>
      </w:r>
      <w:r w:rsidRPr="00321C0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Lokaal Loket Kinderopvang</w:t>
      </w:r>
      <w:r w:rsidRPr="00321C07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321C07" w:rsidRPr="00321C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operationeel: </w:t>
      </w:r>
      <w:r w:rsidRPr="00321C07">
        <w:rPr>
          <w:rFonts w:ascii="Arial" w:hAnsi="Arial" w:cs="Arial"/>
          <w:color w:val="222222"/>
          <w:sz w:val="20"/>
          <w:szCs w:val="20"/>
          <w:shd w:val="clear" w:color="auto" w:fill="FFFFFF"/>
        </w:rPr>
        <w:t>tel. 0486 58 69 40</w:t>
      </w:r>
      <w:r w:rsidR="00321C07" w:rsidRPr="00321C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ofwel e-mail</w:t>
      </w:r>
      <w:r w:rsidR="00321C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321C07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loket.kinderopvang@hasselt.be</w:t>
        </w:r>
      </w:hyperlink>
    </w:p>
    <w:p w:rsidR="00321C07" w:rsidRDefault="00321C07" w:rsidP="00321C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21C07" w:rsidRPr="00321C07" w:rsidRDefault="00321C07" w:rsidP="00321C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21C07">
        <w:rPr>
          <w:rFonts w:ascii="Arial" w:eastAsia="Times New Roman" w:hAnsi="Arial" w:cs="Arial"/>
          <w:color w:val="222222"/>
          <w:sz w:val="20"/>
          <w:szCs w:val="20"/>
        </w:rPr>
        <w:t>Voor de opvang tijdens de paasvakantie staan </w:t>
      </w:r>
      <w:r w:rsidRPr="00321C07">
        <w:rPr>
          <w:rFonts w:ascii="Arial" w:eastAsia="Times New Roman" w:hAnsi="Arial" w:cs="Arial"/>
          <w:b/>
          <w:bCs/>
          <w:color w:val="222222"/>
          <w:sz w:val="20"/>
          <w:szCs w:val="20"/>
        </w:rPr>
        <w:t>twee belangrijke principes</w:t>
      </w:r>
      <w:r w:rsidRPr="00321C07">
        <w:rPr>
          <w:rFonts w:ascii="Arial" w:eastAsia="Times New Roman" w:hAnsi="Arial" w:cs="Arial"/>
          <w:color w:val="222222"/>
          <w:sz w:val="20"/>
          <w:szCs w:val="20"/>
        </w:rPr>
        <w:t> voorop:</w:t>
      </w:r>
    </w:p>
    <w:p w:rsidR="00321C07" w:rsidRPr="00321C07" w:rsidRDefault="00321C07" w:rsidP="00321C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21C07">
        <w:rPr>
          <w:rFonts w:ascii="Arial" w:eastAsia="Times New Roman" w:hAnsi="Arial" w:cs="Arial"/>
          <w:color w:val="222222"/>
          <w:sz w:val="20"/>
          <w:szCs w:val="20"/>
        </w:rPr>
        <w:t>de algemene regel is dat ouders die thuis zijn, </w:t>
      </w:r>
      <w:r w:rsidRPr="00321C07">
        <w:rPr>
          <w:rFonts w:ascii="Arial" w:eastAsia="Times New Roman" w:hAnsi="Arial" w:cs="Arial"/>
          <w:color w:val="222222"/>
          <w:sz w:val="20"/>
          <w:szCs w:val="20"/>
          <w:u w:val="single"/>
        </w:rPr>
        <w:t>hun kinderen ook thuis opvangen</w:t>
      </w:r>
      <w:r w:rsidRPr="00321C07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321C07" w:rsidRPr="00321C07" w:rsidRDefault="00321C07" w:rsidP="00321C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21C07">
        <w:rPr>
          <w:rFonts w:ascii="Arial" w:eastAsia="Times New Roman" w:hAnsi="Arial" w:cs="Arial"/>
          <w:color w:val="222222"/>
          <w:sz w:val="20"/>
          <w:szCs w:val="20"/>
        </w:rPr>
        <w:t>de huidige </w:t>
      </w:r>
      <w:r w:rsidRPr="00321C07">
        <w:rPr>
          <w:rFonts w:ascii="Arial" w:eastAsia="Times New Roman" w:hAnsi="Arial" w:cs="Arial"/>
          <w:color w:val="222222"/>
          <w:sz w:val="20"/>
          <w:szCs w:val="20"/>
          <w:u w:val="single"/>
        </w:rPr>
        <w:t>contactbubbels</w:t>
      </w:r>
      <w:r w:rsidRPr="00321C07">
        <w:rPr>
          <w:rFonts w:ascii="Arial" w:eastAsia="Times New Roman" w:hAnsi="Arial" w:cs="Arial"/>
          <w:color w:val="222222"/>
          <w:sz w:val="20"/>
          <w:szCs w:val="20"/>
        </w:rPr>
        <w:t> van kinderen die opgevangen worden op school of in de opvang </w:t>
      </w:r>
      <w:r w:rsidRPr="00321C07">
        <w:rPr>
          <w:rFonts w:ascii="Arial" w:eastAsia="Times New Roman" w:hAnsi="Arial" w:cs="Arial"/>
          <w:color w:val="222222"/>
          <w:sz w:val="20"/>
          <w:szCs w:val="20"/>
          <w:u w:val="single"/>
        </w:rPr>
        <w:t>niet doorbroken mogen worden</w:t>
      </w:r>
      <w:r w:rsidRPr="00321C07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321C07" w:rsidRDefault="00321C07" w:rsidP="00C746BE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C746BE" w:rsidRPr="00321C07" w:rsidRDefault="00C746BE" w:rsidP="00C746BE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321C07">
        <w:rPr>
          <w:rFonts w:ascii="Arial" w:hAnsi="Arial" w:cs="Arial"/>
          <w:b/>
          <w:sz w:val="20"/>
          <w:szCs w:val="20"/>
        </w:rPr>
        <w:t>Wat betekent dit concreet?</w:t>
      </w:r>
    </w:p>
    <w:p w:rsidR="00C746BE" w:rsidRPr="00321C07" w:rsidRDefault="00C746BE" w:rsidP="00C746B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21C07">
        <w:rPr>
          <w:rFonts w:ascii="Arial" w:hAnsi="Arial" w:cs="Arial"/>
          <w:color w:val="222222"/>
          <w:sz w:val="20"/>
          <w:szCs w:val="20"/>
          <w:shd w:val="clear" w:color="auto" w:fill="FFFFFF"/>
        </w:rPr>
        <w:t>Het algemeen principe blijft dat kinderen thuis worden opgevangen.</w:t>
      </w:r>
    </w:p>
    <w:p w:rsidR="00C746BE" w:rsidRDefault="00C746BE" w:rsidP="00C746BE">
      <w:pPr>
        <w:pStyle w:val="Lijstalinea"/>
        <w:numPr>
          <w:ilvl w:val="0"/>
          <w:numId w:val="1"/>
        </w:numPr>
        <w:tabs>
          <w:tab w:val="right" w:pos="9072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21C07">
        <w:rPr>
          <w:rFonts w:ascii="Arial" w:hAnsi="Arial" w:cs="Arial"/>
          <w:color w:val="222222"/>
          <w:sz w:val="20"/>
          <w:szCs w:val="20"/>
          <w:shd w:val="clear" w:color="auto" w:fill="FFFFFF"/>
        </w:rPr>
        <w:t>Voor ouders met een cruciaal beroep</w:t>
      </w:r>
      <w:r w:rsidR="006852DA" w:rsidRPr="00321C07">
        <w:rPr>
          <w:rFonts w:ascii="Arial" w:hAnsi="Arial" w:cs="Arial"/>
          <w:color w:val="222222"/>
          <w:sz w:val="20"/>
          <w:szCs w:val="20"/>
          <w:shd w:val="clear" w:color="auto" w:fill="FFFFFF"/>
        </w:rPr>
        <w:t>, kinderen uit kwetsbare gezinnen en ouders die geen andere oplossing hebben, moet opvang voorzien worden.</w:t>
      </w:r>
      <w:r w:rsidR="00321C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Het principe van de contactbubbels houdt in dat de kinderen best opgevangen worden in hun huidige opvanggroep en zoveel mogelijk met dezelfde begeleiding.</w:t>
      </w:r>
    </w:p>
    <w:p w:rsidR="00321C07" w:rsidRDefault="00321C07" w:rsidP="00321C07">
      <w:pPr>
        <w:tabs>
          <w:tab w:val="right" w:pos="9072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321C07" w:rsidRPr="00321C07" w:rsidRDefault="00321C07" w:rsidP="00321C07">
      <w:pPr>
        <w:tabs>
          <w:tab w:val="right" w:pos="9072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321C0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Voor De Boomgaard houdt dit in dat</w:t>
      </w:r>
    </w:p>
    <w:p w:rsidR="006852DA" w:rsidRPr="00321C07" w:rsidRDefault="00321C07" w:rsidP="00321C07">
      <w:pPr>
        <w:tabs>
          <w:tab w:val="right" w:pos="9072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</w:t>
      </w:r>
      <w:r w:rsidR="006852DA" w:rsidRPr="00321C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 opvang van de huidige kindergroepen kan doorlopen in de paasvakantie. De </w:t>
      </w:r>
      <w:r w:rsidR="002A6CA2" w:rsidRPr="00321C07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="006852DA" w:rsidRPr="00321C07">
        <w:rPr>
          <w:rFonts w:ascii="Arial" w:hAnsi="Arial" w:cs="Arial"/>
          <w:color w:val="222222"/>
          <w:sz w:val="20"/>
          <w:szCs w:val="20"/>
          <w:shd w:val="clear" w:color="auto" w:fill="FFFFFF"/>
        </w:rPr>
        <w:t>tedelijke opvang zal tijdens de paasvakantie daarvoor alle opvanglocaties openhouden.</w:t>
      </w:r>
    </w:p>
    <w:p w:rsidR="006852DA" w:rsidRPr="00321C07" w:rsidRDefault="006852DA" w:rsidP="006852DA">
      <w:pPr>
        <w:tabs>
          <w:tab w:val="right" w:pos="9072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852DA" w:rsidRPr="00321C07" w:rsidRDefault="006852DA" w:rsidP="006852DA">
      <w:pPr>
        <w:tabs>
          <w:tab w:val="right" w:pos="9072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  <w:r w:rsidRPr="00321C07">
        <w:rPr>
          <w:rFonts w:ascii="Arial" w:hAnsi="Arial" w:cs="Arial"/>
          <w:color w:val="222222"/>
          <w:sz w:val="20"/>
          <w:szCs w:val="20"/>
          <w:shd w:val="clear" w:color="auto" w:fill="FFFFFF"/>
        </w:rPr>
        <w:t>Met vriendelijke groet,</w:t>
      </w:r>
    </w:p>
    <w:p w:rsidR="006852DA" w:rsidRPr="00321C07" w:rsidRDefault="006852DA" w:rsidP="006852DA">
      <w:pPr>
        <w:tabs>
          <w:tab w:val="right" w:pos="9072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21C07">
        <w:rPr>
          <w:rFonts w:ascii="Arial" w:hAnsi="Arial" w:cs="Arial"/>
          <w:color w:val="222222"/>
          <w:sz w:val="20"/>
          <w:szCs w:val="20"/>
          <w:shd w:val="clear" w:color="auto" w:fill="FFFFFF"/>
        </w:rPr>
        <w:t>Schoolteam De Boomgaard</w:t>
      </w:r>
    </w:p>
    <w:sectPr w:rsidR="006852DA" w:rsidRPr="00321C07" w:rsidSect="007046AF">
      <w:headerReference w:type="even" r:id="rId10"/>
      <w:headerReference w:type="default" r:id="rId11"/>
      <w:headerReference w:type="first" r:id="rId12"/>
      <w:pgSz w:w="11906" w:h="16838"/>
      <w:pgMar w:top="2103" w:right="1417" w:bottom="1560" w:left="1417" w:header="709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B1" w:rsidRDefault="003F24B1" w:rsidP="005B7A64">
      <w:pPr>
        <w:spacing w:after="0" w:line="240" w:lineRule="auto"/>
      </w:pPr>
      <w:r>
        <w:separator/>
      </w:r>
    </w:p>
  </w:endnote>
  <w:endnote w:type="continuationSeparator" w:id="0">
    <w:p w:rsidR="003F24B1" w:rsidRDefault="003F24B1" w:rsidP="005B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B1" w:rsidRDefault="003F24B1" w:rsidP="005B7A64">
      <w:pPr>
        <w:spacing w:after="0" w:line="240" w:lineRule="auto"/>
      </w:pPr>
      <w:r>
        <w:separator/>
      </w:r>
    </w:p>
  </w:footnote>
  <w:footnote w:type="continuationSeparator" w:id="0">
    <w:p w:rsidR="003F24B1" w:rsidRDefault="003F24B1" w:rsidP="005B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64" w:rsidRDefault="003F24B1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8333" o:spid="_x0000_s208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DE BOOMGAARD_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64" w:rsidRDefault="003F24B1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8334" o:spid="_x0000_s2081" type="#_x0000_t75" style="position:absolute;margin-left:-70.8pt;margin-top:-105pt;width:595.2pt;height:841.7pt;z-index:-251656192;mso-position-horizontal-relative:margin;mso-position-vertical-relative:margin" o:allowincell="f">
          <v:imagedata r:id="rId1" o:title="DE BOOMGAARD_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64" w:rsidRDefault="003F24B1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8332" o:spid="_x0000_s207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DE BOOMGAARD_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140"/>
    <w:multiLevelType w:val="multilevel"/>
    <w:tmpl w:val="38FC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30946"/>
    <w:multiLevelType w:val="hybridMultilevel"/>
    <w:tmpl w:val="50066B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48"/>
    <w:rsid w:val="000945B8"/>
    <w:rsid w:val="00235554"/>
    <w:rsid w:val="002A6CA2"/>
    <w:rsid w:val="00321C07"/>
    <w:rsid w:val="00323448"/>
    <w:rsid w:val="003A3DF7"/>
    <w:rsid w:val="003F24B1"/>
    <w:rsid w:val="00433A16"/>
    <w:rsid w:val="00434D8F"/>
    <w:rsid w:val="00463AD8"/>
    <w:rsid w:val="005B7A64"/>
    <w:rsid w:val="0061301F"/>
    <w:rsid w:val="006852DA"/>
    <w:rsid w:val="007046AF"/>
    <w:rsid w:val="009265E2"/>
    <w:rsid w:val="00A7730E"/>
    <w:rsid w:val="00B272A1"/>
    <w:rsid w:val="00C35CD0"/>
    <w:rsid w:val="00C56F1C"/>
    <w:rsid w:val="00C746BE"/>
    <w:rsid w:val="00CD21F7"/>
    <w:rsid w:val="00DA680B"/>
    <w:rsid w:val="00E63BDB"/>
    <w:rsid w:val="00EA1DD1"/>
    <w:rsid w:val="00F7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B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B7A64"/>
  </w:style>
  <w:style w:type="paragraph" w:styleId="Voettekst">
    <w:name w:val="footer"/>
    <w:basedOn w:val="Standaard"/>
    <w:link w:val="VoettekstChar"/>
    <w:uiPriority w:val="99"/>
    <w:semiHidden/>
    <w:unhideWhenUsed/>
    <w:rsid w:val="005B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B7A64"/>
  </w:style>
  <w:style w:type="paragraph" w:styleId="Ballontekst">
    <w:name w:val="Balloon Text"/>
    <w:basedOn w:val="Standaard"/>
    <w:link w:val="BallontekstChar"/>
    <w:uiPriority w:val="99"/>
    <w:semiHidden/>
    <w:unhideWhenUsed/>
    <w:rsid w:val="005B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A6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C746B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746B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2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B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B7A64"/>
  </w:style>
  <w:style w:type="paragraph" w:styleId="Voettekst">
    <w:name w:val="footer"/>
    <w:basedOn w:val="Standaard"/>
    <w:link w:val="VoettekstChar"/>
    <w:uiPriority w:val="99"/>
    <w:semiHidden/>
    <w:unhideWhenUsed/>
    <w:rsid w:val="005B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B7A64"/>
  </w:style>
  <w:style w:type="paragraph" w:styleId="Ballontekst">
    <w:name w:val="Balloon Text"/>
    <w:basedOn w:val="Standaard"/>
    <w:link w:val="BallontekstChar"/>
    <w:uiPriority w:val="99"/>
    <w:semiHidden/>
    <w:unhideWhenUsed/>
    <w:rsid w:val="005B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A6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C746B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746B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2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tenschoolseopvang@hasselt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ket.kinderopvang@hasselt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tV\Desktop\KT%20De%20Boomgaard\COMMUNICATIE\Corona\Brieven%20naar%20ouders\Briefpapier_Boomgaard%20-%20kopi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Briefpapier_Boomgaard - kopie</Template>
  <TotalTime>98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GreetV</dc:creator>
  <cp:lastModifiedBy>GreetV</cp:lastModifiedBy>
  <cp:revision>5</cp:revision>
  <dcterms:created xsi:type="dcterms:W3CDTF">2020-03-27T10:32:00Z</dcterms:created>
  <dcterms:modified xsi:type="dcterms:W3CDTF">2020-03-30T08:53:00Z</dcterms:modified>
</cp:coreProperties>
</file>